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319C" w14:textId="77777777" w:rsidR="00785895" w:rsidRPr="00785895" w:rsidRDefault="00785895" w:rsidP="00785895">
      <w:pPr>
        <w:ind w:left="540" w:right="-900" w:firstLine="27"/>
        <w:rPr>
          <w:rFonts w:ascii="Calibri" w:eastAsia="Times New Roman" w:hAnsi="Calibri" w:cs="Calibri"/>
          <w:b/>
          <w:color w:val="003366"/>
          <w:kern w:val="0"/>
          <w:sz w:val="20"/>
          <w:szCs w:val="2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noProof/>
          <w:color w:val="000000"/>
          <w:kern w:val="0"/>
          <w:sz w:val="40"/>
          <w:szCs w:val="40"/>
          <w:lang w:eastAsia="en-GB"/>
          <w14:ligatures w14:val="none"/>
        </w:rPr>
        <w:object w:dxaOrig="1440" w:dyaOrig="1440" w14:anchorId="02287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5pt;margin-top:.4pt;width:441.8pt;height:133.2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824381243" r:id="rId6"/>
        </w:object>
      </w:r>
    </w:p>
    <w:p w14:paraId="1722348C" w14:textId="77777777" w:rsidR="00785895" w:rsidRPr="00785895" w:rsidRDefault="00785895" w:rsidP="00785895">
      <w:pPr>
        <w:jc w:val="center"/>
        <w:rPr>
          <w:rFonts w:ascii="Calibri" w:eastAsia="Times New Roman" w:hAnsi="Calibri" w:cs="Calibri"/>
          <w:b/>
          <w:color w:val="000000"/>
          <w:kern w:val="0"/>
          <w:sz w:val="40"/>
          <w:szCs w:val="4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sz w:val="40"/>
          <w:szCs w:val="40"/>
          <w:lang w:eastAsia="en-GB"/>
          <w14:ligatures w14:val="none"/>
        </w:rPr>
        <w:t>Finance Committee Meeting</w:t>
      </w:r>
    </w:p>
    <w:p w14:paraId="1646908A" w14:textId="77777777" w:rsidR="00785895" w:rsidRPr="00785895" w:rsidRDefault="00785895" w:rsidP="00785895">
      <w:pPr>
        <w:jc w:val="center"/>
        <w:rPr>
          <w:rFonts w:ascii="Calibri" w:eastAsia="Times New Roman" w:hAnsi="Calibri" w:cs="Calibri"/>
          <w:b/>
          <w:color w:val="000000"/>
          <w:kern w:val="0"/>
          <w:sz w:val="40"/>
          <w:szCs w:val="40"/>
          <w:lang w:eastAsia="en-GB"/>
          <w14:ligatures w14:val="none"/>
        </w:rPr>
      </w:pPr>
    </w:p>
    <w:p w14:paraId="2C23C205" w14:textId="77777777" w:rsidR="00785895" w:rsidRPr="00785895" w:rsidRDefault="00785895" w:rsidP="00785895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To all Members of the Finance Committee: Cllr B. Hanvey, Cllr A. Dillaway, Cllr T. Keech and Cllr Lisher – NOTICE is hereby </w:t>
      </w:r>
      <w:proofErr w:type="gramStart"/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given</w:t>
      </w:r>
      <w:proofErr w:type="gramEnd"/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Councillors </w:t>
      </w:r>
      <w:proofErr w:type="gramStart"/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are respectfully SUMMONED</w:t>
      </w:r>
      <w:proofErr w:type="gramEnd"/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attend a meeting of the Finance Committee on:</w:t>
      </w:r>
    </w:p>
    <w:p w14:paraId="72D70305" w14:textId="77777777" w:rsidR="00785895" w:rsidRPr="00785895" w:rsidRDefault="00785895" w:rsidP="00785895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3D9BC26A" w14:textId="77777777" w:rsidR="00785895" w:rsidRPr="00785895" w:rsidRDefault="00785895" w:rsidP="00785895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>Monday 17</w:t>
      </w: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vertAlign w:val="superscript"/>
          <w:lang w:eastAsia="en-GB"/>
          <w14:ligatures w14:val="none"/>
        </w:rPr>
        <w:t>th</w:t>
      </w: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 xml:space="preserve"> November 2025 at 7:15pm in the Washington Village Memorial Hall (Doré Room</w:t>
      </w:r>
      <w:r w:rsidRPr="00785895">
        <w:rPr>
          <w:rFonts w:ascii="Calibri" w:eastAsia="Times New Roman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)</w:t>
      </w:r>
    </w:p>
    <w:p w14:paraId="1B7E300E" w14:textId="77777777" w:rsidR="00785895" w:rsidRPr="00785895" w:rsidRDefault="00785895" w:rsidP="00785895">
      <w:pPr>
        <w:keepNext/>
        <w:widowControl w:val="0"/>
        <w:ind w:left="-284"/>
        <w:outlineLvl w:val="8"/>
        <w:rPr>
          <w:rFonts w:ascii="Calibri" w:hAnsi="Calibri" w:cs="Calibri"/>
          <w:i/>
          <w:iCs/>
          <w:color w:val="FF0000"/>
          <w:kern w:val="0"/>
          <w:sz w:val="28"/>
          <w:szCs w:val="28"/>
          <w14:ligatures w14:val="none"/>
        </w:rPr>
      </w:pPr>
    </w:p>
    <w:p w14:paraId="530650DE" w14:textId="77777777" w:rsidR="00785895" w:rsidRPr="00785895" w:rsidRDefault="00785895" w:rsidP="00785895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kern w:val="0"/>
          <w:sz w:val="32"/>
          <w:szCs w:val="32"/>
          <w:lang w:eastAsia="en-GB"/>
          <w14:ligatures w14:val="none"/>
        </w:rPr>
        <w:t>AGENDA</w:t>
      </w:r>
    </w:p>
    <w:p w14:paraId="34592EF0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ind w:left="142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bookmarkStart w:id="0" w:name="_Hlk137492894"/>
    </w:p>
    <w:p w14:paraId="5C6A824E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F/25/11/1    Election of </w:t>
      </w:r>
      <w:proofErr w:type="gramStart"/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Chairman</w:t>
      </w:r>
      <w:proofErr w:type="gramEnd"/>
    </w:p>
    <w:p w14:paraId="7D15D15C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                      To Elect </w:t>
      </w:r>
      <w:proofErr w:type="gramStart"/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a Chairman</w:t>
      </w:r>
      <w:proofErr w:type="gramEnd"/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to the Finance Committee</w:t>
      </w:r>
    </w:p>
    <w:p w14:paraId="490DAD42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2CBC9A1D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F/25/11/2   Apologies</w:t>
      </w:r>
    </w:p>
    <w:p w14:paraId="5A711BE8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To Receive and Accept apologies for absence.</w:t>
      </w:r>
    </w:p>
    <w:p w14:paraId="40487729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37103E9B" w14:textId="6CE4D03E" w:rsidR="00785895" w:rsidRPr="00785895" w:rsidRDefault="00785895" w:rsidP="00785895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bookmarkStart w:id="1" w:name="_Hlk66132401"/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F/25/11/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3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Declarations of Interest</w:t>
      </w:r>
    </w:p>
    <w:p w14:paraId="053E8A91" w14:textId="77777777" w:rsidR="00785895" w:rsidRPr="00785895" w:rsidRDefault="00785895" w:rsidP="00785895">
      <w:pPr>
        <w:tabs>
          <w:tab w:val="left" w:pos="360"/>
          <w:tab w:val="left" w:pos="1440"/>
          <w:tab w:val="left" w:pos="1800"/>
        </w:tabs>
        <w:ind w:left="-709" w:right="-1054"/>
        <w:contextualSpacing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             </w:t>
      </w:r>
      <w:r w:rsidRPr="00785895">
        <w:rPr>
          <w:rFonts w:ascii="Calibri" w:eastAsia="Times New Roman" w:hAnsi="Calibri" w:cs="Calibri"/>
          <w:kern w:val="0"/>
          <w:shd w:val="clear" w:color="auto" w:fill="FFFFFF"/>
          <w:lang w:eastAsia="en-GB"/>
          <w14:ligatures w14:val="none"/>
        </w:rPr>
        <w:t>T</w:t>
      </w: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receive any interests as defined under the Localism Act 2011 and the Council’s Code </w:t>
      </w:r>
    </w:p>
    <w:p w14:paraId="4B569060" w14:textId="77777777" w:rsidR="00785895" w:rsidRPr="00785895" w:rsidRDefault="00785895" w:rsidP="00785895">
      <w:pPr>
        <w:tabs>
          <w:tab w:val="left" w:pos="360"/>
          <w:tab w:val="left" w:pos="1440"/>
          <w:tab w:val="left" w:pos="1800"/>
        </w:tabs>
        <w:ind w:left="-709" w:right="-1054"/>
        <w:contextualSpacing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shd w:val="clear" w:color="auto" w:fill="FFFFFF"/>
          <w:lang w:eastAsia="en-GB"/>
          <w14:ligatures w14:val="none"/>
        </w:rPr>
        <w:t xml:space="preserve">                                   of </w:t>
      </w: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>Conduct.</w:t>
      </w:r>
    </w:p>
    <w:p w14:paraId="52ED9973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0024C42C" w14:textId="5975BCF1" w:rsidR="00785895" w:rsidRPr="00785895" w:rsidRDefault="00785895" w:rsidP="00785895">
      <w:pP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F/25/11/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4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Minutes of the last meeting</w:t>
      </w:r>
    </w:p>
    <w:p w14:paraId="1D8674F9" w14:textId="77777777" w:rsidR="00785895" w:rsidRPr="00785895" w:rsidRDefault="00785895" w:rsidP="00785895">
      <w:pPr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To Approve Minutes of the Finance Committee held on 6</w:t>
      </w:r>
      <w:r w:rsidRPr="00785895">
        <w:rPr>
          <w:rFonts w:ascii="Calibri" w:eastAsia="Times New Roman" w:hAnsi="Calibri" w:cs="Calibri"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January 2025</w:t>
      </w:r>
    </w:p>
    <w:p w14:paraId="480FF3B0" w14:textId="77777777" w:rsidR="00785895" w:rsidRPr="00785895" w:rsidRDefault="00785895" w:rsidP="00785895">
      <w:pPr>
        <w:rPr>
          <w:kern w:val="0"/>
          <w:sz w:val="22"/>
          <w:szCs w:val="22"/>
          <w14:ligatures w14:val="none"/>
        </w:rPr>
      </w:pPr>
    </w:p>
    <w:p w14:paraId="27047B62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F/25/11/5   2025/26 Budget and CIL Review</w:t>
      </w:r>
    </w:p>
    <w:p w14:paraId="71FE2D46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To Report and Review the following:</w:t>
      </w:r>
    </w:p>
    <w:p w14:paraId="3F1BCBFE" w14:textId="77777777" w:rsidR="00785895" w:rsidRPr="00785895" w:rsidRDefault="00785895" w:rsidP="00785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Budget 2025/26 vs 2025/26 Actual payments and receipts</w:t>
      </w:r>
    </w:p>
    <w:p w14:paraId="286DA8F7" w14:textId="2856650A" w:rsidR="00785895" w:rsidRPr="00785895" w:rsidRDefault="00785895" w:rsidP="00785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Cash Position 31</w:t>
      </w:r>
      <w:r w:rsidRPr="00785895">
        <w:rPr>
          <w:rFonts w:ascii="Calibri" w:eastAsia="Times New Roman" w:hAnsi="Calibri" w:cs="Calibri"/>
          <w:bCs/>
          <w:color w:val="000000"/>
          <w:kern w:val="0"/>
          <w:vertAlign w:val="superscript"/>
          <w:lang w:eastAsia="en-GB"/>
          <w14:ligatures w14:val="none"/>
        </w:rPr>
        <w:t>st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October 2025</w:t>
      </w:r>
    </w:p>
    <w:p w14:paraId="11F7CF78" w14:textId="77777777" w:rsidR="00785895" w:rsidRPr="00785895" w:rsidRDefault="00785895" w:rsidP="00785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CIL (Community Infrastructure Levy) funding and projects</w:t>
      </w:r>
    </w:p>
    <w:p w14:paraId="6ADEE9DC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ind w:left="1802"/>
        <w:contextualSpacing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04BE90C4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F/25/11/6   2026/27 Budget and Precept</w:t>
      </w:r>
    </w:p>
    <w:p w14:paraId="1DC45BCA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To Review and Recommend the Council’s Draft 2026/27 Budget and Parish </w:t>
      </w:r>
    </w:p>
    <w:p w14:paraId="11020AC9" w14:textId="77777777" w:rsidR="00785895" w:rsidRPr="00785895" w:rsidRDefault="00785895" w:rsidP="00785895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                     Precept for Washington. </w:t>
      </w:r>
    </w:p>
    <w:p w14:paraId="16646F8E" w14:textId="77777777" w:rsidR="00785895" w:rsidRPr="00785895" w:rsidRDefault="00785895" w:rsidP="00785895">
      <w:pPr>
        <w:ind w:right="-188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hAnsi="Calibri" w:cs="Calibri"/>
          <w:kern w:val="0"/>
          <w14:ligatures w14:val="none"/>
        </w:rPr>
        <w:lastRenderedPageBreak/>
        <w:t xml:space="preserve">             </w:t>
      </w:r>
    </w:p>
    <w:p w14:paraId="26184659" w14:textId="77777777" w:rsidR="00785895" w:rsidRPr="00785895" w:rsidRDefault="00785895" w:rsidP="00785895">
      <w:pPr>
        <w:ind w:right="-188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F/25/11/7   Next Finance Committee Meeting</w:t>
      </w:r>
      <w:proofErr w:type="gramStart"/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.  </w:t>
      </w:r>
      <w:proofErr w:type="gramEnd"/>
    </w:p>
    <w:p w14:paraId="0C4F7ACF" w14:textId="77777777" w:rsidR="00785895" w:rsidRPr="00785895" w:rsidRDefault="00785895" w:rsidP="00785895">
      <w:pPr>
        <w:ind w:right="-188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To Agree date of the next meeting      </w:t>
      </w:r>
    </w:p>
    <w:p w14:paraId="60270CB2" w14:textId="77777777" w:rsidR="00785895" w:rsidRPr="00785895" w:rsidRDefault="00785895" w:rsidP="00785895">
      <w:pPr>
        <w:ind w:right="-188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51EFD07" w14:textId="77777777" w:rsidR="00785895" w:rsidRPr="00785895" w:rsidRDefault="00785895" w:rsidP="00785895">
      <w:pPr>
        <w:ind w:right="-188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</w:t>
      </w:r>
    </w:p>
    <w:bookmarkEnd w:id="0"/>
    <w:bookmarkEnd w:id="1"/>
    <w:p w14:paraId="20DDD2C2" w14:textId="77777777" w:rsidR="00785895" w:rsidRPr="00785895" w:rsidRDefault="00785895" w:rsidP="00785895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</w:t>
      </w:r>
      <w:r w:rsidRPr="00785895">
        <w:rPr>
          <w:rFonts w:ascii="Calibri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076ABA11" wp14:editId="2470D2ED">
            <wp:extent cx="1104900" cy="277495"/>
            <wp:effectExtent l="0" t="0" r="0" b="8255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77" cy="2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0E73" w14:textId="77777777" w:rsidR="00785895" w:rsidRPr="00785895" w:rsidRDefault="00785895" w:rsidP="00785895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Ms Z. Savill</w:t>
      </w:r>
    </w:p>
    <w:p w14:paraId="6C9657E6" w14:textId="77777777" w:rsidR="00785895" w:rsidRPr="00785895" w:rsidRDefault="00785895" w:rsidP="0078589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Clerk of Washington Parish Council</w:t>
      </w:r>
    </w:p>
    <w:p w14:paraId="5EB6F1C9" w14:textId="2F748C6C" w:rsidR="00785895" w:rsidRPr="00785895" w:rsidRDefault="00785895" w:rsidP="0078589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11</w:t>
      </w:r>
      <w:r w:rsidRPr="00785895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th</w:t>
      </w: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November 202</w:t>
      </w:r>
      <w:r w:rsidR="00976D97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</w:p>
    <w:p w14:paraId="2B66A721" w14:textId="77777777" w:rsidR="00785895" w:rsidRPr="00785895" w:rsidRDefault="00785895" w:rsidP="0078589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C26612D" w14:textId="77777777" w:rsidR="00785895" w:rsidRPr="00785895" w:rsidRDefault="00785895" w:rsidP="00785895">
      <w:pPr>
        <w:jc w:val="both"/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Supporting papers are available on request to the Clerk at: </w:t>
      </w:r>
      <w:hyperlink r:id="rId8" w:history="1">
        <w:r w:rsidRPr="00785895">
          <w:rPr>
            <w:rFonts w:ascii="Calibri" w:eastAsia="Times New Roman" w:hAnsi="Calibri" w:cs="Calibri"/>
            <w:i/>
            <w:iCs/>
            <w:color w:val="467886" w:themeColor="hyperlink"/>
            <w:kern w:val="0"/>
            <w:sz w:val="22"/>
            <w:szCs w:val="22"/>
            <w:u w:val="single"/>
            <w:lang w:eastAsia="en-GB"/>
            <w14:ligatures w14:val="none"/>
          </w:rPr>
          <w:t>clerk@washingtonparish.org.uk</w:t>
        </w:r>
      </w:hyperlink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. Under the provisions of the Local Audit and Accountability Act 2014 members of the public </w:t>
      </w:r>
      <w:proofErr w:type="gramStart"/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>are permitted</w:t>
      </w:r>
      <w:proofErr w:type="gramEnd"/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to film or record Council meetings to which they </w:t>
      </w:r>
      <w:proofErr w:type="gramStart"/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>are permitted</w:t>
      </w:r>
      <w:proofErr w:type="gramEnd"/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access. Members of the public </w:t>
      </w:r>
      <w:proofErr w:type="gramStart"/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>are advised</w:t>
      </w:r>
      <w:proofErr w:type="gramEnd"/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that by attending this meeting, they consent to this if such an activity is taking place. </w:t>
      </w:r>
    </w:p>
    <w:p w14:paraId="48AF7A82" w14:textId="77777777" w:rsidR="00E2518F" w:rsidRDefault="00E2518F"/>
    <w:sectPr w:rsidR="00E25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4AC4"/>
    <w:multiLevelType w:val="hybridMultilevel"/>
    <w:tmpl w:val="2EE67A2C"/>
    <w:lvl w:ilvl="0" w:tplc="6B6C9C56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2B78"/>
    <w:multiLevelType w:val="hybridMultilevel"/>
    <w:tmpl w:val="0E9CCBD6"/>
    <w:lvl w:ilvl="0" w:tplc="6B6C9C56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 w16cid:durableId="90515966">
    <w:abstractNumId w:val="1"/>
  </w:num>
  <w:num w:numId="2" w16cid:durableId="6105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95"/>
    <w:rsid w:val="000B5946"/>
    <w:rsid w:val="0060362A"/>
    <w:rsid w:val="00737415"/>
    <w:rsid w:val="00785895"/>
    <w:rsid w:val="00976D97"/>
    <w:rsid w:val="00E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F06005"/>
  <w15:chartTrackingRefBased/>
  <w15:docId w15:val="{1C84CB4F-ACC9-41F0-B77C-A15B466F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shingtonparish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2025-11-11T15:48:00Z</dcterms:created>
  <dcterms:modified xsi:type="dcterms:W3CDTF">2025-11-11T15:48:00Z</dcterms:modified>
</cp:coreProperties>
</file>